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7"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147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left="567"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86MS0043-01-2024-000002-37</w:t>
      </w:r>
    </w:p>
    <w:p>
      <w:pPr>
        <w:spacing w:before="0" w:after="0"/>
        <w:ind w:left="567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567" w:firstLine="567"/>
        <w:jc w:val="both"/>
      </w:pPr>
    </w:p>
    <w:p>
      <w:pPr>
        <w:spacing w:before="0" w:after="0"/>
        <w:ind w:left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left="567" w:firstLine="567"/>
        <w:jc w:val="center"/>
      </w:pP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>Аксенова Вячеслава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рождения, уроженца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паспорт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567" w:firstLine="567"/>
        <w:jc w:val="both"/>
      </w:pPr>
    </w:p>
    <w:p>
      <w:pPr>
        <w:spacing w:before="0" w:after="0"/>
        <w:ind w:left="567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567" w:firstLine="567"/>
        <w:jc w:val="both"/>
      </w:pPr>
    </w:p>
    <w:p>
      <w:pPr>
        <w:widowControl w:val="0"/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238434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РФ об АП, вступившим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в виде штрафа в размере 500 рублей. Получив </w:t>
      </w:r>
      <w:r>
        <w:rPr>
          <w:rFonts w:ascii="Times New Roman" w:eastAsia="Times New Roman" w:hAnsi="Times New Roman" w:cs="Times New Roman"/>
        </w:rPr>
        <w:t xml:space="preserve">копию указанного постановления </w:t>
      </w:r>
      <w:r>
        <w:rPr>
          <w:rFonts w:ascii="Times New Roman" w:eastAsia="Times New Roman" w:hAnsi="Times New Roman" w:cs="Times New Roman"/>
        </w:rPr>
        <w:t xml:space="preserve">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</w:t>
      </w:r>
      <w:r>
        <w:rPr>
          <w:rFonts w:ascii="Times New Roman" w:eastAsia="Times New Roman" w:hAnsi="Times New Roman" w:cs="Times New Roman"/>
        </w:rPr>
        <w:t>и с правонарушением согласился.</w:t>
      </w:r>
    </w:p>
    <w:p>
      <w:pPr>
        <w:tabs>
          <w:tab w:val="left" w:pos="7485"/>
        </w:tabs>
        <w:spacing w:before="0" w:after="0"/>
        <w:ind w:left="567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Исследовав пи</w:t>
      </w:r>
      <w:r>
        <w:rPr>
          <w:rFonts w:ascii="Times New Roman" w:eastAsia="Times New Roman" w:hAnsi="Times New Roman" w:cs="Times New Roman"/>
        </w:rPr>
        <w:t>сьменные доказательства по делу: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86 </w:t>
      </w:r>
      <w:r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237</w:t>
      </w:r>
      <w:r>
        <w:rPr>
          <w:rFonts w:ascii="Times New Roman" w:eastAsia="Times New Roman" w:hAnsi="Times New Roman" w:cs="Times New Roman"/>
        </w:rPr>
        <w:t>796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января 2024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Аксенову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разъяснены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 «</w:t>
      </w:r>
      <w:r>
        <w:rPr>
          <w:rFonts w:ascii="Times New Roman" w:eastAsia="Times New Roman" w:hAnsi="Times New Roman" w:cs="Times New Roman"/>
        </w:rPr>
        <w:t>забыл оплатить</w:t>
      </w:r>
      <w:r>
        <w:rPr>
          <w:rFonts w:ascii="Times New Roman" w:eastAsia="Times New Roman" w:hAnsi="Times New Roman" w:cs="Times New Roman"/>
        </w:rPr>
        <w:t>»;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238434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 xml:space="preserve">Аксенов В.А. </w:t>
      </w:r>
      <w:r>
        <w:rPr>
          <w:rFonts w:ascii="Times New Roman" w:eastAsia="Times New Roman" w:hAnsi="Times New Roman" w:cs="Times New Roman"/>
        </w:rPr>
        <w:t>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РФ об АП,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подписи;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- рапорт сотрудника полиции;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- справка на физическое лицо;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копия </w:t>
      </w:r>
      <w:r>
        <w:rPr>
          <w:rFonts w:ascii="Times New Roman" w:eastAsia="Times New Roman" w:hAnsi="Times New Roman" w:cs="Times New Roman"/>
        </w:rPr>
        <w:t>паспорта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имя </w:t>
      </w:r>
      <w:r>
        <w:rPr>
          <w:rFonts w:ascii="Times New Roman" w:eastAsia="Times New Roman" w:hAnsi="Times New Roman" w:cs="Times New Roman"/>
        </w:rPr>
        <w:t>Аксенова В.А.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приходит к следующему</w:t>
      </w:r>
      <w:r>
        <w:rPr>
          <w:rFonts w:ascii="Times New Roman" w:eastAsia="Times New Roman" w:hAnsi="Times New Roman" w:cs="Times New Roman"/>
        </w:rPr>
        <w:t xml:space="preserve">, что вина </w:t>
      </w:r>
      <w:r>
        <w:rPr>
          <w:rFonts w:ascii="Times New Roman" w:eastAsia="Times New Roman" w:hAnsi="Times New Roman" w:cs="Times New Roman"/>
        </w:rPr>
        <w:t xml:space="preserve">Аксенова В.А.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 сен</w:t>
      </w:r>
      <w:r>
        <w:rPr>
          <w:rFonts w:ascii="Times New Roman" w:eastAsia="Times New Roman" w:hAnsi="Times New Roman" w:cs="Times New Roman"/>
        </w:rPr>
        <w:t>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18 сентя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left="567" w:firstLine="567"/>
        <w:jc w:val="center"/>
      </w:pPr>
    </w:p>
    <w:p>
      <w:pPr>
        <w:spacing w:before="0" w:after="0"/>
        <w:ind w:left="426"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left="426" w:firstLine="567"/>
        <w:jc w:val="center"/>
      </w:pP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>Аксенова Вячеслава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Fonts w:ascii="Times New Roman" w:eastAsia="Times New Roman" w:hAnsi="Times New Roman" w:cs="Times New Roman"/>
        </w:rPr>
        <w:t>72011601203019000140,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0412365400435001472420141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426"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UserDefinedgrp-34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147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46">
    <w:name w:val="cat-UserDefined grp-3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